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洱源县洱海流域管理局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eastAsia="zh-CN"/>
        </w:rPr>
      </w:pPr>
    </w:p>
    <w:p>
      <w:pPr>
        <w:ind w:firstLine="1920" w:firstLineChars="6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本单位</w:t>
      </w:r>
      <w:r>
        <w:rPr>
          <w:rFonts w:hint="eastAsia" w:eastAsia="方正仿宋_GBK" w:cs="Times New Roman"/>
          <w:sz w:val="32"/>
          <w:szCs w:val="32"/>
          <w:lang w:eastAsia="zh-CN"/>
        </w:rPr>
        <w:t>无</w:t>
      </w:r>
      <w:r>
        <w:rPr>
          <w:rFonts w:hint="eastAsia" w:ascii="方正仿宋_GBK" w:eastAsia="方正仿宋_GBK" w:cs="仿宋"/>
          <w:sz w:val="32"/>
          <w:szCs w:val="32"/>
        </w:rPr>
        <w:t>纳入财政专户管理资金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19D431C"/>
    <w:rsid w:val="25635CA9"/>
    <w:rsid w:val="61A53462"/>
    <w:rsid w:val="66DB1AC5"/>
    <w:rsid w:val="7E1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16</TotalTime>
  <ScaleCrop>false</ScaleCrop>
  <LinksUpToDate>false</LinksUpToDate>
  <CharactersWithSpaces>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2021-08-20T02:34:49Z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953ED27246D34FD68B2C11BE0E0CFA76</vt:lpwstr>
  </property>
</Properties>
</file>