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  <w:t>洱源县住房和城乡建设局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</w:t>
      </w:r>
    </w:p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管理情况</w:t>
      </w:r>
    </w:p>
    <w:p>
      <w:pPr>
        <w:ind w:left="1260" w:hanging="1920" w:hanging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本部门无财政专户管理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的支出。</w:t>
      </w:r>
    </w:p>
    <w:sectPr>
      <w:pgSz w:w="11906" w:h="16838"/>
      <w:pgMar w:top="1412" w:right="1417" w:bottom="1412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039C574A"/>
    <w:rsid w:val="19141B3B"/>
    <w:rsid w:val="25635CA9"/>
    <w:rsid w:val="2D713961"/>
    <w:rsid w:val="5AE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2021-09-03T07:05:57Z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